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atLeast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中国机电装备维修与改造技术协会</w:t>
      </w:r>
      <w:r>
        <w:rPr>
          <w:rFonts w:hint="eastAsia"/>
          <w:b/>
          <w:sz w:val="36"/>
          <w:szCs w:val="36"/>
          <w:lang w:eastAsia="zh-CN"/>
        </w:rPr>
        <w:t>人工智能分会</w:t>
      </w:r>
    </w:p>
    <w:p>
      <w:pPr>
        <w:spacing w:line="80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入会申请表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260" w:line="800" w:lineRule="atLeast"/>
        <w:jc w:val="right"/>
        <w:textAlignment w:val="auto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编号：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272"/>
        <w:gridCol w:w="147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网    址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从业方向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加入意愿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理事长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□理事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□会员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51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单位简介及申请意见：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自愿申请加入中国机电装备维修与改造技术协会人工智能分会，遵守协会章程，请协会领导予以审定。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（单位公章）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51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协会审定意见：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（协会公章）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年   月   日  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u w:val="none"/>
          <w:lang w:val="en-US" w:eastAsia="zh-CN"/>
        </w:rPr>
        <w:instrText xml:space="preserve"> HYPERLINK "mailto:电子版申请表请发送到dengbojue@chlrob.com邮箱" </w:instrTex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u w:val="none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18"/>
          <w:szCs w:val="18"/>
          <w:u w:val="none"/>
          <w:lang w:val="en-US" w:eastAsia="zh-CN"/>
        </w:rPr>
        <w:t>电子版申请表请发送邮箱：rengongzhinengfenhui@chlrob.com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u w:val="none"/>
          <w:lang w:val="en-US" w:eastAsia="zh-CN"/>
        </w:rPr>
        <w:fldChar w:fldCharType="end"/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sz w:val="18"/>
          <w:szCs w:val="18"/>
          <w:lang w:val="en-US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纸质版申请表请邮寄到：北京市海淀区农科院西路6号海青大厦A座8层  刘宏鑫（收） 18401576817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2389"/>
    <w:rsid w:val="29037203"/>
    <w:rsid w:val="2CA1759B"/>
    <w:rsid w:val="36EB77D1"/>
    <w:rsid w:val="55BB2389"/>
    <w:rsid w:val="65A3226E"/>
    <w:rsid w:val="749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270</Characters>
  <Lines>0</Lines>
  <Paragraphs>0</Paragraphs>
  <TotalTime>0</TotalTime>
  <ScaleCrop>false</ScaleCrop>
  <LinksUpToDate>false</LinksUpToDate>
  <CharactersWithSpaces>345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2021-04-15T06:20:00Z</dcterms:created>
  <dc:creator>Akoasm</dc:creator>
  <cp:lastModifiedBy>Akoasm</cp:lastModifiedBy>
  <dcterms:modified xsi:type="dcterms:W3CDTF">2021-04-15T07:23:26Z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